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38" w:rsidRDefault="003A25AA" w:rsidP="00F309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53550" cy="65586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016" cy="656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5AA" w:rsidRDefault="003A25AA" w:rsidP="00F309B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09B0" w:rsidRPr="00237895" w:rsidRDefault="00F309B0" w:rsidP="00F309B0">
      <w:r w:rsidRPr="00132F0F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«Математика»   5-9 классы. На основании  учебного пл</w:t>
      </w:r>
      <w:r w:rsidR="00BD33DA">
        <w:rPr>
          <w:rFonts w:ascii="Times New Roman" w:hAnsi="Times New Roman" w:cs="Times New Roman"/>
          <w:sz w:val="24"/>
          <w:szCs w:val="24"/>
        </w:rPr>
        <w:t xml:space="preserve">ана «МБОУ </w:t>
      </w:r>
      <w:proofErr w:type="spellStart"/>
      <w:r w:rsidR="00BD33DA">
        <w:rPr>
          <w:rFonts w:ascii="Times New Roman" w:hAnsi="Times New Roman" w:cs="Times New Roman"/>
          <w:sz w:val="24"/>
          <w:szCs w:val="24"/>
        </w:rPr>
        <w:t>Ялкынская</w:t>
      </w:r>
      <w:proofErr w:type="spellEnd"/>
      <w:r w:rsidR="00BD33DA">
        <w:rPr>
          <w:rFonts w:ascii="Times New Roman" w:hAnsi="Times New Roman" w:cs="Times New Roman"/>
          <w:sz w:val="24"/>
          <w:szCs w:val="24"/>
        </w:rPr>
        <w:t xml:space="preserve"> ООШ» на 2022</w:t>
      </w:r>
      <w:r w:rsidR="00B34291">
        <w:rPr>
          <w:rFonts w:ascii="Times New Roman" w:hAnsi="Times New Roman" w:cs="Times New Roman"/>
          <w:sz w:val="24"/>
          <w:szCs w:val="24"/>
        </w:rPr>
        <w:t>-2023</w:t>
      </w:r>
      <w:r w:rsidR="002A5D9C">
        <w:rPr>
          <w:rFonts w:ascii="Times New Roman" w:hAnsi="Times New Roman" w:cs="Times New Roman"/>
          <w:sz w:val="24"/>
          <w:szCs w:val="24"/>
        </w:rPr>
        <w:t xml:space="preserve"> </w:t>
      </w:r>
      <w:r w:rsidRPr="00132F0F">
        <w:rPr>
          <w:rFonts w:ascii="Times New Roman" w:hAnsi="Times New Roman" w:cs="Times New Roman"/>
          <w:sz w:val="24"/>
          <w:szCs w:val="24"/>
        </w:rPr>
        <w:t>учебный</w:t>
      </w:r>
      <w:r w:rsidR="008F6939">
        <w:rPr>
          <w:rFonts w:ascii="Times New Roman" w:hAnsi="Times New Roman" w:cs="Times New Roman"/>
          <w:sz w:val="24"/>
          <w:szCs w:val="24"/>
        </w:rPr>
        <w:t xml:space="preserve"> год на изучение алгебры</w:t>
      </w:r>
      <w:r w:rsidR="00F80AC3">
        <w:rPr>
          <w:rFonts w:ascii="Times New Roman" w:hAnsi="Times New Roman" w:cs="Times New Roman"/>
          <w:sz w:val="24"/>
          <w:szCs w:val="24"/>
        </w:rPr>
        <w:t xml:space="preserve">  в 8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3 часа</w:t>
      </w:r>
      <w:r w:rsidRPr="00132F0F">
        <w:rPr>
          <w:rFonts w:ascii="Times New Roman" w:hAnsi="Times New Roman" w:cs="Times New Roman"/>
          <w:sz w:val="24"/>
          <w:szCs w:val="24"/>
        </w:rPr>
        <w:t xml:space="preserve"> в неделю. Для  освоения  рабочей программы </w:t>
      </w:r>
      <w:r w:rsidR="008F6939">
        <w:rPr>
          <w:rFonts w:ascii="Times New Roman" w:hAnsi="Times New Roman" w:cs="Times New Roman"/>
          <w:sz w:val="24"/>
          <w:szCs w:val="24"/>
        </w:rPr>
        <w:t xml:space="preserve"> учебного  предмета « Алгебра» в 8</w:t>
      </w:r>
      <w:r w:rsidRPr="00132F0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лассе  используется учебник </w:t>
      </w:r>
      <w:r w:rsidR="000B559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«Алгебра 8</w:t>
      </w:r>
      <w:r w:rsidRPr="00F301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:УМК </w:t>
      </w:r>
      <w:r w:rsidRPr="00F301E5">
        <w:rPr>
          <w:rFonts w:ascii="Times New Roman" w:eastAsia="Calibri" w:hAnsi="Times New Roman" w:cs="Times New Roman"/>
          <w:sz w:val="24"/>
          <w:szCs w:val="24"/>
        </w:rPr>
        <w:t xml:space="preserve">Ю.Н. Макарычев, Н.Г. </w:t>
      </w:r>
      <w:proofErr w:type="spellStart"/>
      <w:r w:rsidRPr="00F301E5">
        <w:rPr>
          <w:rFonts w:ascii="Times New Roman" w:eastAsia="Calibri" w:hAnsi="Times New Roman" w:cs="Times New Roman"/>
          <w:sz w:val="24"/>
          <w:szCs w:val="24"/>
        </w:rPr>
        <w:t>Миндюк</w:t>
      </w:r>
      <w:proofErr w:type="spellEnd"/>
      <w:r w:rsidRPr="00F301E5">
        <w:rPr>
          <w:rFonts w:ascii="Times New Roman" w:eastAsia="Calibri" w:hAnsi="Times New Roman" w:cs="Times New Roman"/>
          <w:bCs/>
          <w:sz w:val="24"/>
          <w:szCs w:val="24"/>
        </w:rPr>
        <w:t xml:space="preserve">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.</w:t>
      </w:r>
      <w:proofErr w:type="gramEnd"/>
    </w:p>
    <w:tbl>
      <w:tblPr>
        <w:tblStyle w:val="a3"/>
        <w:tblW w:w="1551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094"/>
        <w:gridCol w:w="4921"/>
        <w:gridCol w:w="6173"/>
        <w:gridCol w:w="64"/>
        <w:gridCol w:w="1701"/>
        <w:gridCol w:w="1559"/>
      </w:tblGrid>
      <w:tr w:rsidR="00F309B0" w:rsidRPr="00F17921" w:rsidTr="00C27B4B">
        <w:trPr>
          <w:trHeight w:val="144"/>
        </w:trPr>
        <w:tc>
          <w:tcPr>
            <w:tcW w:w="1094" w:type="dxa"/>
          </w:tcPr>
          <w:p w:rsidR="00F309B0" w:rsidRPr="00F17921" w:rsidRDefault="00F309B0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21" w:type="dxa"/>
          </w:tcPr>
          <w:p w:rsidR="00F309B0" w:rsidRPr="00F17921" w:rsidRDefault="00F309B0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6173" w:type="dxa"/>
          </w:tcPr>
          <w:p w:rsidR="00F309B0" w:rsidRPr="00F17921" w:rsidRDefault="00F309B0" w:rsidP="0079308D">
            <w:pPr>
              <w:spacing w:before="60"/>
              <w:ind w:right="706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765" w:type="dxa"/>
            <w:gridSpan w:val="2"/>
          </w:tcPr>
          <w:p w:rsidR="00F309B0" w:rsidRPr="00F17921" w:rsidRDefault="00BA208A" w:rsidP="0079308D">
            <w:pPr>
              <w:spacing w:before="60"/>
              <w:ind w:right="7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</w:t>
            </w:r>
            <w:r w:rsidR="00F309B0" w:rsidRPr="00F17921">
              <w:rPr>
                <w:b/>
                <w:sz w:val="24"/>
                <w:szCs w:val="24"/>
              </w:rPr>
              <w:t>та</w:t>
            </w:r>
          </w:p>
          <w:p w:rsidR="00F309B0" w:rsidRPr="00F17921" w:rsidRDefault="00F309B0" w:rsidP="00F309B0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F309B0" w:rsidRPr="00F17921" w:rsidRDefault="00F309B0" w:rsidP="0079308D">
            <w:pPr>
              <w:spacing w:before="60"/>
              <w:ind w:right="7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факт</w:t>
            </w:r>
          </w:p>
        </w:tc>
      </w:tr>
      <w:tr w:rsidR="00F309B0" w:rsidRPr="00F17921" w:rsidTr="00C27B4B">
        <w:trPr>
          <w:trHeight w:val="144"/>
        </w:trPr>
        <w:tc>
          <w:tcPr>
            <w:tcW w:w="1094" w:type="dxa"/>
          </w:tcPr>
          <w:p w:rsidR="00F309B0" w:rsidRPr="00F17921" w:rsidRDefault="00F309B0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4" w:type="dxa"/>
            <w:gridSpan w:val="2"/>
          </w:tcPr>
          <w:p w:rsidR="00F309B0" w:rsidRPr="00F17921" w:rsidRDefault="00F309B0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</w:rPr>
              <w:t>Повторение 4 ч</w:t>
            </w:r>
          </w:p>
        </w:tc>
        <w:tc>
          <w:tcPr>
            <w:tcW w:w="1765" w:type="dxa"/>
            <w:gridSpan w:val="2"/>
          </w:tcPr>
          <w:p w:rsidR="00F309B0" w:rsidRPr="00F17921" w:rsidRDefault="00F309B0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9B0" w:rsidRPr="00F17921" w:rsidRDefault="00F309B0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Линейные уравнения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Линейные уравнения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</w:rPr>
            </w:pPr>
            <w:r w:rsidRPr="00F17921">
              <w:rPr>
                <w:rFonts w:eastAsia="Times New Roman"/>
                <w:bCs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both"/>
              <w:rPr>
                <w:sz w:val="24"/>
                <w:szCs w:val="24"/>
              </w:rPr>
            </w:pPr>
          </w:p>
        </w:tc>
        <w:tc>
          <w:tcPr>
            <w:tcW w:w="11094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ar-SA"/>
              </w:rPr>
              <w:t>Рациональные дроби -23</w:t>
            </w:r>
            <w:r w:rsidRPr="00F17921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 ч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1A44FA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Рациональные выражения.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Алгебраическая дробь. Приведение алгебраических дробей к общему знаменателю.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pacing w:before="60"/>
              <w:ind w:right="944"/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Рациональные выражения.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>Допустимые значения переменных в дробн</w:t>
            </w:r>
            <w:proofErr w:type="gramStart"/>
            <w:r w:rsidRPr="00F17921">
              <w:rPr>
                <w:i/>
                <w:sz w:val="24"/>
                <w:szCs w:val="24"/>
              </w:rPr>
              <w:t>о-</w:t>
            </w:r>
            <w:proofErr w:type="gramEnd"/>
            <w:r w:rsidRPr="00F17921">
              <w:rPr>
                <w:i/>
                <w:sz w:val="24"/>
                <w:szCs w:val="24"/>
              </w:rPr>
              <w:t xml:space="preserve"> рациональных выражениях</w:t>
            </w:r>
            <w:r w:rsidRPr="00F17921">
              <w:rPr>
                <w:sz w:val="24"/>
                <w:szCs w:val="24"/>
              </w:rPr>
              <w:t>.</w:t>
            </w:r>
            <w:r w:rsidRPr="00F1792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rFonts w:eastAsia="Times New Roman"/>
              </w:rPr>
              <w:t>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Основное свойство алгебраической дроби.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rFonts w:eastAsia="Times New Roman"/>
              </w:rPr>
              <w:t>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Основное свойство алгебраической дроби. Сокращение дробей.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944"/>
              <w:rPr>
                <w:b/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i/>
                <w:sz w:val="24"/>
                <w:szCs w:val="24"/>
              </w:rPr>
              <w:t>Приведение алгебраических дробей к общему знаменателю.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вычитание  дробей с разными знаменателями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вычитание  дробей с разными знаменателями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вычитание  дробей с разными знаменателями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примеров на сложение и вычитание алгебраических дробей.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№1  по теме: "Рациональные дроби и их свойства</w:t>
            </w:r>
            <w:r>
              <w:rPr>
                <w:b/>
                <w:sz w:val="24"/>
                <w:szCs w:val="24"/>
              </w:rPr>
              <w:t>. Сложение и вычитание дробей</w:t>
            </w:r>
            <w:r w:rsidRPr="00F17921">
              <w:rPr>
                <w:b/>
                <w:sz w:val="24"/>
                <w:szCs w:val="24"/>
              </w:rPr>
              <w:t xml:space="preserve">".          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944"/>
              <w:rPr>
                <w:b/>
                <w:sz w:val="24"/>
                <w:szCs w:val="24"/>
              </w:rPr>
            </w:pP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Умножение  дробей. 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Умножение  дробей. 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Умножение дробей. 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Умножение дробей. 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Возведение дроби в степень.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Возведение дроби в степень.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Возведение дроби в степень.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Возведение дроби в степень.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Функция</w:t>
            </w:r>
            <w:r w:rsidRPr="00F17921">
              <w:rPr>
                <w:b/>
                <w:sz w:val="24"/>
                <w:szCs w:val="24"/>
              </w:rPr>
              <w:t xml:space="preserve"> </w:t>
            </w:r>
            <w:r w:rsidRPr="00F17921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639" w:dyaOrig="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0pt" o:ole="">
                  <v:imagedata r:id="rId6" o:title=""/>
                </v:shape>
                <o:OLEObject Type="Embed" ProgID="Equation.3" ShapeID="_x0000_i1025" DrawAspect="Content" ObjectID="_1734765106" r:id="rId7"/>
              </w:object>
            </w:r>
            <w:r w:rsidRPr="00F17921">
              <w:rPr>
                <w:sz w:val="24"/>
                <w:szCs w:val="24"/>
              </w:rPr>
              <w:t>, её свойства и график.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Функция</w:t>
            </w:r>
            <w:r w:rsidRPr="00F17921">
              <w:rPr>
                <w:b/>
                <w:sz w:val="24"/>
                <w:szCs w:val="24"/>
              </w:rPr>
              <w:t xml:space="preserve"> </w:t>
            </w:r>
            <w:r w:rsidRPr="00F17921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639" w:dyaOrig="619">
                <v:shape id="_x0000_i1026" type="#_x0000_t75" style="width:31.5pt;height:30pt" o:ole="">
                  <v:imagedata r:id="rId6" o:title=""/>
                </v:shape>
                <o:OLEObject Type="Embed" ProgID="Equation.3" ShapeID="_x0000_i1026" DrawAspect="Content" ObjectID="_1734765107" r:id="rId8"/>
              </w:object>
            </w:r>
            <w:r w:rsidRPr="00F17921">
              <w:rPr>
                <w:sz w:val="24"/>
                <w:szCs w:val="24"/>
              </w:rPr>
              <w:t>, её свойства и график.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Графики функций </w:t>
            </w:r>
            <w:r w:rsidRPr="00F17921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300" w:dyaOrig="620">
                <v:shape id="_x0000_i1027" type="#_x0000_t75" style="width:63pt;height:27.75pt" o:ole="">
                  <v:imagedata r:id="rId9" o:title=""/>
                </v:shape>
                <o:OLEObject Type="Embed" ProgID="Equation.DSMT4" ShapeID="_x0000_i1027" DrawAspect="Content" ObjectID="_1734765108" r:id="rId10"/>
              </w:object>
            </w:r>
            <w:r w:rsidRPr="00F17921">
              <w:rPr>
                <w:sz w:val="24"/>
                <w:szCs w:val="24"/>
              </w:rPr>
              <w:t>,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Графики функций </w:t>
            </w:r>
            <w:r w:rsidRPr="00F17921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300" w:dyaOrig="620">
                <v:shape id="_x0000_i1028" type="#_x0000_t75" style="width:63pt;height:27.75pt" o:ole="">
                  <v:imagedata r:id="rId9" o:title=""/>
                </v:shape>
                <o:OLEObject Type="Embed" ProgID="Equation.DSMT4" ShapeID="_x0000_i1028" DrawAspect="Content" ObjectID="_1734765109" r:id="rId11"/>
              </w:object>
            </w:r>
            <w:r w:rsidRPr="00F17921">
              <w:rPr>
                <w:sz w:val="24"/>
                <w:szCs w:val="24"/>
              </w:rPr>
              <w:t>,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Графики функций </w:t>
            </w:r>
            <w:r w:rsidRPr="00F17921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300" w:dyaOrig="620">
                <v:shape id="_x0000_i1029" type="#_x0000_t75" style="width:63pt;height:27.75pt" o:ole="">
                  <v:imagedata r:id="rId9" o:title=""/>
                </v:shape>
                <o:OLEObject Type="Embed" ProgID="Equation.DSMT4" ShapeID="_x0000_i1029" DrawAspect="Content" ObjectID="_1734765110" r:id="rId12"/>
              </w:object>
            </w:r>
            <w:r w:rsidRPr="00F17921">
              <w:rPr>
                <w:sz w:val="24"/>
                <w:szCs w:val="24"/>
              </w:rPr>
              <w:t>,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Графики функций </w:t>
            </w:r>
            <w:r w:rsidRPr="00F17921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300" w:dyaOrig="620">
                <v:shape id="_x0000_i1030" type="#_x0000_t75" style="width:63pt;height:27.75pt" o:ole="">
                  <v:imagedata r:id="rId9" o:title=""/>
                </v:shape>
                <o:OLEObject Type="Embed" ProgID="Equation.DSMT4" ShapeID="_x0000_i1030" DrawAspect="Content" ObjectID="_1734765111" r:id="rId13"/>
              </w:object>
            </w:r>
            <w:r w:rsidRPr="00F17921">
              <w:rPr>
                <w:sz w:val="24"/>
                <w:szCs w:val="24"/>
              </w:rPr>
              <w:t>,</w:t>
            </w:r>
          </w:p>
        </w:tc>
        <w:tc>
          <w:tcPr>
            <w:tcW w:w="1765" w:type="dxa"/>
            <w:gridSpan w:val="2"/>
          </w:tcPr>
          <w:p w:rsidR="00D8521D" w:rsidRPr="00B600CD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№2  по теме: "Операции с дробями. Дробно-рациональная функция"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2859" w:type="dxa"/>
            <w:gridSpan w:val="4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  <w:r w:rsidRPr="00F17921">
              <w:rPr>
                <w:b/>
                <w:bCs/>
                <w:color w:val="000000"/>
                <w:sz w:val="24"/>
                <w:szCs w:val="24"/>
                <w:lang w:eastAsia="ar-SA"/>
              </w:rPr>
              <w:t>Квадратные корни -</w:t>
            </w:r>
            <w:r>
              <w:rPr>
                <w:b/>
                <w:bCs/>
                <w:color w:val="000000"/>
                <w:sz w:val="24"/>
                <w:szCs w:val="24"/>
                <w:lang w:eastAsia="ar-SA"/>
              </w:rPr>
              <w:t>19</w:t>
            </w:r>
            <w:r w:rsidRPr="00F17921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 ч</w:t>
            </w: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Рациональные числа.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Множество рациональных чисел. Сравнение рациональных чисел. Действия с рациональными числами.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Иррациональные числа.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Понятие иррационального числа. Распознавание иррациональных чисел. Примеры доказательств в </w:t>
            </w:r>
            <w:r w:rsidRPr="00F17921">
              <w:rPr>
                <w:sz w:val="24"/>
                <w:szCs w:val="24"/>
              </w:rPr>
              <w:lastRenderedPageBreak/>
              <w:t>алгебре. Иррациональность числа</w:t>
            </w:r>
            <w:r w:rsidRPr="00F17921">
              <w:rPr>
                <w:rFonts w:asciiTheme="minorHAnsi" w:eastAsiaTheme="minorHAnsi" w:hAnsiTheme="minorHAnsi" w:cstheme="minorBidi"/>
                <w:i/>
                <w:position w:val="-6"/>
                <w:sz w:val="24"/>
                <w:szCs w:val="24"/>
                <w:lang w:eastAsia="en-US"/>
              </w:rPr>
              <w:object w:dxaOrig="380" w:dyaOrig="340">
                <v:shape id="_x0000_i1031" type="#_x0000_t75" style="width:14.25pt;height:20.25pt" o:ole="">
                  <v:imagedata r:id="rId14" o:title=""/>
                </v:shape>
                <o:OLEObject Type="Embed" ProgID="Equation.DSMT4" ShapeID="_x0000_i1031" DrawAspect="Content" ObjectID="_1734765112" r:id="rId15"/>
              </w:object>
            </w:r>
            <w:r w:rsidRPr="00F17921">
              <w:rPr>
                <w:i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Применение в геометрии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F17921">
              <w:rPr>
                <w:i/>
                <w:sz w:val="24"/>
                <w:szCs w:val="24"/>
              </w:rPr>
              <w:t>.</w:t>
            </w:r>
            <w:proofErr w:type="gramEnd"/>
            <w:r w:rsidRPr="00F17921">
              <w:rPr>
                <w:i/>
                <w:sz w:val="24"/>
                <w:szCs w:val="24"/>
              </w:rPr>
              <w:t xml:space="preserve">Сравнение иррациональных чисел. </w:t>
            </w:r>
            <w:r w:rsidRPr="00F17921">
              <w:rPr>
                <w:bCs/>
                <w:i/>
                <w:sz w:val="24"/>
                <w:szCs w:val="24"/>
              </w:rPr>
              <w:t>Множество действительных чисел</w:t>
            </w:r>
            <w:r w:rsidRPr="00F1792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878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 Квадратные корни. Арифметический квадратный корень.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ind w:firstLine="709"/>
              <w:jc w:val="both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 xml:space="preserve">Арифметический квадратный корень.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Уравнение </w:t>
            </w:r>
            <w:r w:rsidRPr="00F17921">
              <w:rPr>
                <w:sz w:val="24"/>
                <w:szCs w:val="24"/>
                <w:lang w:val="en-US"/>
              </w:rPr>
              <w:t>x</w:t>
            </w:r>
            <w:r w:rsidRPr="00F17921">
              <w:rPr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F17921">
              <w:rPr>
                <w:sz w:val="24"/>
                <w:szCs w:val="24"/>
              </w:rPr>
              <w:t>=</w:t>
            </w:r>
            <w:r w:rsidRPr="00F17921">
              <w:rPr>
                <w:sz w:val="24"/>
                <w:szCs w:val="24"/>
                <w:lang w:val="en-US"/>
              </w:rPr>
              <w:t xml:space="preserve"> </w:t>
            </w:r>
            <w:r w:rsidRPr="00F17921">
              <w:rPr>
                <w:sz w:val="24"/>
                <w:szCs w:val="24"/>
              </w:rPr>
              <w:t>а.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Уравнение </w:t>
            </w:r>
            <w:r w:rsidRPr="00F17921">
              <w:rPr>
                <w:sz w:val="24"/>
                <w:szCs w:val="24"/>
                <w:lang w:val="en-US"/>
              </w:rPr>
              <w:t>x</w:t>
            </w:r>
            <w:r w:rsidRPr="00F17921">
              <w:rPr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F17921">
              <w:rPr>
                <w:sz w:val="24"/>
                <w:szCs w:val="24"/>
              </w:rPr>
              <w:t>=</w:t>
            </w:r>
            <w:r w:rsidRPr="00F17921">
              <w:rPr>
                <w:sz w:val="24"/>
                <w:szCs w:val="24"/>
                <w:lang w:val="en-US"/>
              </w:rPr>
              <w:t xml:space="preserve"> </w:t>
            </w:r>
            <w:r w:rsidRPr="00F17921">
              <w:rPr>
                <w:sz w:val="24"/>
                <w:szCs w:val="24"/>
              </w:rPr>
              <w:t>а.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Простейшие иррациональные уравнения вида </w:t>
            </w:r>
            <w:r w:rsidRPr="00F17921">
              <w:rPr>
                <w:rFonts w:asciiTheme="minorHAnsi" w:eastAsiaTheme="minorHAnsi" w:hAnsiTheme="minorHAnsi" w:cstheme="minorBidi"/>
                <w:position w:val="-16"/>
                <w:sz w:val="24"/>
                <w:szCs w:val="24"/>
                <w:lang w:eastAsia="en-US"/>
              </w:rPr>
              <w:object w:dxaOrig="1120" w:dyaOrig="460">
                <v:shape id="_x0000_i1032" type="#_x0000_t75" style="width:57.75pt;height:22.5pt" o:ole="">
                  <v:imagedata r:id="rId16" o:title=""/>
                </v:shape>
                <o:OLEObject Type="Embed" ProgID="Equation.DSMT4" ShapeID="_x0000_i1032" DrawAspect="Content" ObjectID="_1734765113" r:id="rId17"/>
              </w:object>
            </w:r>
            <w:r w:rsidRPr="00F17921">
              <w:rPr>
                <w:sz w:val="24"/>
                <w:szCs w:val="24"/>
              </w:rPr>
              <w:t xml:space="preserve">, </w:t>
            </w:r>
            <w:r w:rsidRPr="00F17921">
              <w:rPr>
                <w:rFonts w:asciiTheme="minorHAnsi" w:eastAsiaTheme="minorHAnsi" w:hAnsiTheme="minorHAnsi" w:cstheme="minorBidi"/>
                <w:position w:val="-16"/>
                <w:sz w:val="24"/>
                <w:szCs w:val="24"/>
                <w:lang w:eastAsia="en-US"/>
              </w:rPr>
              <w:object w:dxaOrig="1680" w:dyaOrig="460">
                <v:shape id="_x0000_i1033" type="#_x0000_t75" style="width:86.25pt;height:22.5pt" o:ole="">
                  <v:imagedata r:id="rId18" o:title=""/>
                </v:shape>
                <o:OLEObject Type="Embed" ProgID="Equation.DSMT4" ShapeID="_x0000_i1033" DrawAspect="Content" ObjectID="_1734765114" r:id="rId19"/>
              </w:object>
            </w:r>
            <w:r w:rsidRPr="00F17921">
              <w:rPr>
                <w:sz w:val="24"/>
                <w:szCs w:val="24"/>
              </w:rPr>
              <w:t>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 xml:space="preserve">Простейшие иррациональные уравнения вида </w:t>
            </w:r>
            <w:r w:rsidRPr="00F17921">
              <w:rPr>
                <w:rFonts w:asciiTheme="minorHAnsi" w:eastAsiaTheme="minorHAnsi" w:hAnsiTheme="minorHAnsi" w:cstheme="minorBidi"/>
                <w:position w:val="-16"/>
                <w:sz w:val="24"/>
                <w:szCs w:val="24"/>
                <w:lang w:eastAsia="en-US"/>
              </w:rPr>
              <w:object w:dxaOrig="1120" w:dyaOrig="460">
                <v:shape id="_x0000_i1034" type="#_x0000_t75" style="width:57.75pt;height:22.5pt" o:ole="">
                  <v:imagedata r:id="rId16" o:title=""/>
                </v:shape>
                <o:OLEObject Type="Embed" ProgID="Equation.DSMT4" ShapeID="_x0000_i1034" DrawAspect="Content" ObjectID="_1734765115" r:id="rId20"/>
              </w:object>
            </w:r>
            <w:r w:rsidRPr="00F17921">
              <w:rPr>
                <w:sz w:val="24"/>
                <w:szCs w:val="24"/>
              </w:rPr>
              <w:t xml:space="preserve">, </w:t>
            </w:r>
            <w:r w:rsidRPr="00F17921">
              <w:rPr>
                <w:rFonts w:asciiTheme="minorHAnsi" w:eastAsiaTheme="minorHAnsi" w:hAnsiTheme="minorHAnsi" w:cstheme="minorBidi"/>
                <w:position w:val="-16"/>
                <w:sz w:val="24"/>
                <w:szCs w:val="24"/>
                <w:lang w:eastAsia="en-US"/>
              </w:rPr>
              <w:object w:dxaOrig="1680" w:dyaOrig="460">
                <v:shape id="_x0000_i1035" type="#_x0000_t75" style="width:86.25pt;height:22.5pt" o:ole="">
                  <v:imagedata r:id="rId18" o:title=""/>
                </v:shape>
                <o:OLEObject Type="Embed" ProgID="Equation.DSMT4" ShapeID="_x0000_i1035" DrawAspect="Content" ObjectID="_1734765116" r:id="rId21"/>
              </w:object>
            </w:r>
            <w:r w:rsidRPr="00F17921">
              <w:rPr>
                <w:sz w:val="24"/>
                <w:szCs w:val="24"/>
              </w:rPr>
              <w:t>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Нахождение приближённых значений квадратного корня. 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Нахождение приближённых значений квадратного корня.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4921" w:type="dxa"/>
          </w:tcPr>
          <w:p w:rsidR="00D8521D" w:rsidRPr="00F17921" w:rsidRDefault="00D8521D" w:rsidP="003573DC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Функция</w:t>
            </w:r>
            <w:proofErr w:type="gramStart"/>
            <w:r w:rsidRPr="00F17921">
              <w:rPr>
                <w:sz w:val="24"/>
                <w:szCs w:val="24"/>
              </w:rPr>
              <w:t>.</w:t>
            </w:r>
            <w:proofErr w:type="gramEnd"/>
            <w:r w:rsidRPr="00F17921">
              <w:rPr>
                <w:sz w:val="24"/>
                <w:szCs w:val="24"/>
              </w:rPr>
              <w:t xml:space="preserve"> </w:t>
            </w:r>
            <w:r w:rsidR="002F3E76" w:rsidRPr="00F17921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780" w:dyaOrig="380">
                <v:shape id="_x0000_i1036" type="#_x0000_t75" style="width:39pt;height:19.5pt" o:ole="">
                  <v:imagedata r:id="rId22" o:title=""/>
                </v:shape>
                <o:OLEObject Type="Embed" ProgID="Equation.3" ShapeID="_x0000_i1036" DrawAspect="Content" ObjectID="_1734765117" r:id="rId23"/>
              </w:object>
            </w:r>
            <w:r w:rsidRPr="00F17921">
              <w:rPr>
                <w:sz w:val="24"/>
                <w:szCs w:val="24"/>
              </w:rPr>
              <w:t xml:space="preserve"> </w:t>
            </w:r>
            <w:proofErr w:type="gramStart"/>
            <w:r w:rsidRPr="00F17921">
              <w:rPr>
                <w:sz w:val="24"/>
                <w:szCs w:val="24"/>
              </w:rPr>
              <w:t>и</w:t>
            </w:r>
            <w:proofErr w:type="gramEnd"/>
            <w:r w:rsidRPr="00F17921">
              <w:rPr>
                <w:sz w:val="24"/>
                <w:szCs w:val="24"/>
              </w:rPr>
              <w:t xml:space="preserve">  её  график.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Функция </w:t>
            </w:r>
            <w:r w:rsidRPr="00F17921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780" w:dyaOrig="380">
                <v:shape id="_x0000_i1037" type="#_x0000_t75" style="width:39pt;height:19.5pt" o:ole="">
                  <v:imagedata r:id="rId22" o:title=""/>
                </v:shape>
                <o:OLEObject Type="Embed" ProgID="Equation.3" ShapeID="_x0000_i1037" DrawAspect="Content" ObjectID="_1734765118" r:id="rId24"/>
              </w:object>
            </w:r>
            <w:r w:rsidRPr="00F17921">
              <w:rPr>
                <w:sz w:val="24"/>
                <w:szCs w:val="24"/>
              </w:rPr>
              <w:t>.  и  её  график.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Функция </w:t>
            </w:r>
            <w:r w:rsidRPr="00F17921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780" w:dyaOrig="380">
                <v:shape id="_x0000_i1038" type="#_x0000_t75" style="width:39pt;height:19.5pt" o:ole="">
                  <v:imagedata r:id="rId22" o:title=""/>
                </v:shape>
                <o:OLEObject Type="Embed" ProgID="Equation.3" ShapeID="_x0000_i1038" DrawAspect="Content" ObjectID="_1734765119" r:id="rId25"/>
              </w:object>
            </w:r>
            <w:r w:rsidRPr="00F17921">
              <w:rPr>
                <w:sz w:val="24"/>
                <w:szCs w:val="24"/>
              </w:rPr>
              <w:t>. Её свойства и график.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Функция </w:t>
            </w:r>
            <w:r w:rsidRPr="00F17921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780" w:dyaOrig="380">
                <v:shape id="_x0000_i1039" type="#_x0000_t75" style="width:39pt;height:19.5pt" o:ole="">
                  <v:imagedata r:id="rId22" o:title=""/>
                </v:shape>
                <o:OLEObject Type="Embed" ProgID="Equation.3" ShapeID="_x0000_i1039" DrawAspect="Content" ObjectID="_1734765120" r:id="rId26"/>
              </w:object>
            </w:r>
            <w:r w:rsidRPr="00F17921">
              <w:rPr>
                <w:sz w:val="24"/>
                <w:szCs w:val="24"/>
              </w:rPr>
              <w:t>. Её свойства и график.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Квадратный корень из произведения и дроби.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Квадратный корень из произведения и дроби.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Квадратный корень из степени.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Квадратный корень из степени.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4921" w:type="dxa"/>
          </w:tcPr>
          <w:p w:rsidR="00D8521D" w:rsidRPr="00F17921" w:rsidRDefault="00D8521D" w:rsidP="00D115B3">
            <w:pPr>
              <w:rPr>
                <w:i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Квадратный корень из степени. </w:t>
            </w:r>
          </w:p>
        </w:tc>
        <w:tc>
          <w:tcPr>
            <w:tcW w:w="6173" w:type="dxa"/>
          </w:tcPr>
          <w:p w:rsidR="00D8521D" w:rsidRPr="00F17921" w:rsidRDefault="00D8521D" w:rsidP="00D115B3">
            <w:pPr>
              <w:rPr>
                <w:i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Квадратный корень из степени. 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№3  по теме: "Понятие арифметического квадратного корня и его свойства".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t>4</w:t>
            </w:r>
            <w:r>
              <w:rPr>
                <w:rFonts w:eastAsia="Times New Roman"/>
              </w:rPr>
              <w:t>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Вынесение множителя за знак корня.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Вынесение множителя за знак корня.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</w:pPr>
            <w:r>
              <w:t>41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Вынесение множителя за знак корня.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Вынесение множителя за знак корня.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Внесение множителя под знак корня.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Внесение множителя под знак корня.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Внесение множителя под знак корня.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Внесение множителя под знак корня.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56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</w:t>
            </w:r>
            <w:r>
              <w:rPr>
                <w:b/>
                <w:sz w:val="24"/>
                <w:szCs w:val="24"/>
              </w:rPr>
              <w:t xml:space="preserve">ная работа №4 по теме </w:t>
            </w:r>
            <w:r>
              <w:rPr>
                <w:b/>
                <w:sz w:val="24"/>
                <w:szCs w:val="24"/>
              </w:rPr>
              <w:lastRenderedPageBreak/>
              <w:t>«Применение квадратного корня</w:t>
            </w:r>
            <w:r w:rsidRPr="00F1792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173" w:type="dxa"/>
          </w:tcPr>
          <w:p w:rsidR="00D8521D" w:rsidRPr="00F17921" w:rsidRDefault="00D8521D" w:rsidP="0079308D">
            <w:pPr>
              <w:spacing w:before="60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5" w:type="dxa"/>
            <w:gridSpan w:val="2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2859" w:type="dxa"/>
            <w:gridSpan w:val="4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Понятие квадратного уравнения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709"/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Квадратные уравнения</w:t>
            </w:r>
            <w:proofErr w:type="gramStart"/>
            <w:r w:rsidRPr="00F17921">
              <w:rPr>
                <w:sz w:val="24"/>
                <w:szCs w:val="24"/>
              </w:rPr>
              <w:t xml:space="preserve">.. </w:t>
            </w:r>
            <w:proofErr w:type="gramEnd"/>
            <w:r w:rsidRPr="00F17921">
              <w:rPr>
                <w:sz w:val="24"/>
                <w:szCs w:val="24"/>
              </w:rPr>
              <w:t xml:space="preserve">Дискриминант квадратного уравнения. Формула корней квадратного уравнения. </w:t>
            </w:r>
            <w:r w:rsidRPr="00F17921">
              <w:rPr>
                <w:i/>
                <w:sz w:val="24"/>
                <w:szCs w:val="24"/>
              </w:rPr>
              <w:t xml:space="preserve">Количество корней квадратного уравнения в зависимости от его дискриминанта.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Неполные квадратные уравнения.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Неполные квадратные уравнения.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pacing w:before="60"/>
              <w:ind w:right="-108"/>
              <w:jc w:val="center"/>
              <w:rPr>
                <w:b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i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Выделение квадрата двучлена.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spacing w:line="278" w:lineRule="exact"/>
              <w:ind w:right="192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Выделение квадрата двучлена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Формулы корней квадратного уравнения.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ind w:left="10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Решение квадратных уравнений: использование формулы для нахождения корней</w:t>
            </w:r>
            <w:r w:rsidRPr="00F17921">
              <w:rPr>
                <w:i/>
                <w:sz w:val="24"/>
                <w:szCs w:val="24"/>
              </w:rPr>
              <w:t>, графический метод решения, разложение на множители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Формулы корней квадратного уравнения.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Формулы корней квадратного уравнения.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Формулы корней квадратного уравнения.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Формулы корней квадратного уравнения.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701" w:type="dxa"/>
          </w:tcPr>
          <w:p w:rsidR="00D8521D" w:rsidRPr="00B3429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Теорема Виета.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i/>
                <w:sz w:val="24"/>
                <w:szCs w:val="24"/>
              </w:rPr>
              <w:t xml:space="preserve">Теорема Виета.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Теорема Виета.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i/>
                <w:sz w:val="24"/>
                <w:szCs w:val="24"/>
              </w:rPr>
              <w:t>Теорема Виета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Квадратные уравнения с параметром</w:t>
            </w:r>
            <w:r w:rsidRPr="00F1792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pacing w:before="60"/>
              <w:ind w:right="-108"/>
              <w:rPr>
                <w:b/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>Теорема, обратная теореме Виета. Квадратные уравнения с параметром.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 5 по теме: «Квадратные уравнения»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pacing w:before="60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17921">
              <w:rPr>
                <w:i/>
                <w:sz w:val="24"/>
                <w:szCs w:val="24"/>
              </w:rPr>
              <w:t>Представление о равносильности уравнений. Область определения уравнения (область допустимых значений переменной).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 дробных рациональных уравнений.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простейших дробно-линейных уравнений. </w:t>
            </w:r>
            <w:r w:rsidRPr="00F17921">
              <w:rPr>
                <w:i/>
                <w:sz w:val="24"/>
                <w:szCs w:val="24"/>
              </w:rPr>
              <w:t xml:space="preserve">Решение дробно-рациональных уравнений.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</w:pPr>
            <w:r>
              <w:t>62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</w:pPr>
            <w:r>
              <w:lastRenderedPageBreak/>
              <w:t>63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Default="00D8521D" w:rsidP="0079308D">
            <w:pPr>
              <w:shd w:val="clear" w:color="auto" w:fill="FFFFFF"/>
            </w:pPr>
            <w:r>
              <w:t>64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задач с помощью дробных рациональных уравнений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Применение умений и навыков при решении дробных рациональных уравнений.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Применение умений и навыков при решении дробных рациональных уравнений.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Default="00D8521D" w:rsidP="0079308D">
            <w:pPr>
              <w:shd w:val="clear" w:color="auto" w:fill="FFFFFF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Применение умений и навыков при решении дробных рациональных уравнений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 6  по теме «Дробно-рациональные уравнения»</w:t>
            </w:r>
            <w:r w:rsidRPr="00F17921">
              <w:rPr>
                <w:rFonts w:eastAsia="Newton-Regular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spacing w:line="283" w:lineRule="exact"/>
              <w:ind w:left="14" w:right="24"/>
              <w:rPr>
                <w:rFonts w:eastAsia="Times New Roman"/>
              </w:rPr>
            </w:pP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1158" w:type="dxa"/>
            <w:gridSpan w:val="3"/>
          </w:tcPr>
          <w:p w:rsidR="00D8521D" w:rsidRPr="00F17921" w:rsidRDefault="00D8521D" w:rsidP="0079308D">
            <w:pPr>
              <w:shd w:val="clear" w:color="auto" w:fill="FFFFFF"/>
              <w:spacing w:line="283" w:lineRule="exact"/>
              <w:ind w:left="14" w:right="24"/>
              <w:rPr>
                <w:rFonts w:eastAsia="Times New Roman"/>
              </w:rPr>
            </w:pPr>
            <w:r w:rsidRPr="00F17921">
              <w:rPr>
                <w:rFonts w:eastAsia="Newton-Regular"/>
                <w:b/>
              </w:rPr>
              <w:t>Неравенства -</w:t>
            </w:r>
            <w:r>
              <w:rPr>
                <w:rFonts w:eastAsia="Newton-Regular"/>
                <w:b/>
              </w:rPr>
              <w:t>20</w:t>
            </w:r>
            <w:r w:rsidRPr="00F17921">
              <w:rPr>
                <w:rFonts w:eastAsia="Newton-Regular"/>
                <w:b/>
              </w:rPr>
              <w:t xml:space="preserve"> ч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.</w:t>
            </w:r>
            <w:r w:rsidR="00DE40A8" w:rsidRPr="00F17921">
              <w:rPr>
                <w:sz w:val="24"/>
                <w:szCs w:val="24"/>
              </w:rPr>
              <w:t xml:space="preserve"> Числовые неравенства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Свойства числовых неравенств.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Свойства числовых неравенств.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4921" w:type="dxa"/>
          </w:tcPr>
          <w:p w:rsidR="00D8521D" w:rsidRPr="00F17921" w:rsidRDefault="00D8521D" w:rsidP="008F5F8D">
            <w:pPr>
              <w:tabs>
                <w:tab w:val="left" w:pos="3735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Свойства числовых неравенств. </w:t>
            </w:r>
            <w:r w:rsidR="008F5F8D">
              <w:rPr>
                <w:sz w:val="24"/>
                <w:szCs w:val="24"/>
              </w:rPr>
              <w:tab/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Свойства числовых неравенств.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Проверка справедливости неравен</w:t>
            </w:r>
            <w:proofErr w:type="gramStart"/>
            <w:r w:rsidRPr="00F17921">
              <w:rPr>
                <w:sz w:val="24"/>
                <w:szCs w:val="24"/>
              </w:rPr>
              <w:t>ств пр</w:t>
            </w:r>
            <w:proofErr w:type="gramEnd"/>
            <w:r w:rsidRPr="00F17921">
              <w:rPr>
                <w:sz w:val="24"/>
                <w:szCs w:val="24"/>
              </w:rPr>
              <w:t xml:space="preserve">и заданных значениях переменных.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Проверка справедливости неравен</w:t>
            </w:r>
            <w:proofErr w:type="gramStart"/>
            <w:r w:rsidRPr="00F17921">
              <w:rPr>
                <w:sz w:val="24"/>
                <w:szCs w:val="24"/>
              </w:rPr>
              <w:t>ств пр</w:t>
            </w:r>
            <w:proofErr w:type="gramEnd"/>
            <w:r w:rsidRPr="00F17921">
              <w:rPr>
                <w:sz w:val="24"/>
                <w:szCs w:val="24"/>
              </w:rPr>
              <w:t xml:space="preserve">и заданных значениях переменных.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1701" w:type="dxa"/>
          </w:tcPr>
          <w:p w:rsidR="00D8521D" w:rsidRPr="00D1309C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D1309C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Погрешность и точность приближения.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Погрешность и точность приближения.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 7 по теме: «Числовые неравенства и их свойства»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spacing w:val="-2"/>
              </w:rPr>
            </w:pP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Пересечение и объединение множеств.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709"/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Множество, </w:t>
            </w:r>
            <w:r w:rsidRPr="00F17921">
              <w:rPr>
                <w:i/>
                <w:sz w:val="24"/>
                <w:szCs w:val="24"/>
              </w:rPr>
              <w:t>характеристическое свойство множества</w:t>
            </w:r>
            <w:r w:rsidRPr="00F17921">
              <w:rPr>
                <w:sz w:val="24"/>
                <w:szCs w:val="24"/>
              </w:rPr>
              <w:t xml:space="preserve">, элемент множества, </w:t>
            </w:r>
            <w:r w:rsidRPr="00F17921">
              <w:rPr>
                <w:i/>
                <w:sz w:val="24"/>
                <w:szCs w:val="24"/>
              </w:rPr>
              <w:t>пустое, конечное, бесконечное множество</w:t>
            </w:r>
            <w:r w:rsidRPr="00F17921">
              <w:rPr>
                <w:sz w:val="24"/>
                <w:szCs w:val="24"/>
              </w:rPr>
              <w:t xml:space="preserve">. Подмножество. Отношение принадлежности, включения, равенства.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4B757B" w:rsidRDefault="00D8521D" w:rsidP="004B757B">
            <w:pPr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</w:pPr>
            <w:r>
              <w:t>79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Пересечение и объединение множеств.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spacing w:line="274" w:lineRule="exact"/>
            </w:pPr>
            <w:r w:rsidRPr="00F17921">
              <w:rPr>
                <w:sz w:val="24"/>
                <w:szCs w:val="24"/>
              </w:rPr>
              <w:t xml:space="preserve">Элементы множества, способы задания множеств, </w:t>
            </w:r>
            <w:r w:rsidRPr="00F17921">
              <w:rPr>
                <w:i/>
                <w:sz w:val="24"/>
                <w:szCs w:val="24"/>
              </w:rPr>
              <w:lastRenderedPageBreak/>
              <w:t>распознавание подмножеств и элементов подмножеств с использованием кругов Эйлера</w:t>
            </w:r>
            <w:r w:rsidRPr="00F1792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80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промежутки.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промежутки.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промежутки.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Числовые промежутки.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4B757B">
            <w:pPr>
              <w:tabs>
                <w:tab w:val="left" w:pos="705"/>
              </w:tabs>
              <w:spacing w:before="60"/>
              <w:ind w:right="944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систем  неравенств с одной переменной.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систем  неравенств с одной переменной.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систем  неравенств с одной переменной.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систем  неравенств с одной переменной.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систем  неравенств с одной переменной.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Решение систем  неравенств с одной переменной.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24DE5">
            <w:pPr>
              <w:spacing w:before="60"/>
              <w:ind w:right="944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</w:pPr>
            <w:r>
              <w:t>87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b/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rFonts w:eastAsia="Times New Roman"/>
              </w:rPr>
            </w:pP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</w:pPr>
          </w:p>
        </w:tc>
        <w:tc>
          <w:tcPr>
            <w:tcW w:w="11158" w:type="dxa"/>
            <w:gridSpan w:val="3"/>
          </w:tcPr>
          <w:p w:rsidR="00D8521D" w:rsidRPr="00A174CA" w:rsidRDefault="00D8521D" w:rsidP="0079308D">
            <w:pPr>
              <w:rPr>
                <w:rFonts w:eastAsia="Times New Roman"/>
                <w:sz w:val="24"/>
                <w:szCs w:val="24"/>
              </w:rPr>
            </w:pPr>
            <w:r w:rsidRPr="00A174CA">
              <w:rPr>
                <w:b/>
                <w:bCs/>
                <w:color w:val="000000"/>
                <w:sz w:val="24"/>
                <w:szCs w:val="24"/>
                <w:lang w:eastAsia="ar-SA"/>
              </w:rPr>
              <w:t>Степень с целым показателем. Элементы статистики -11 ч</w:t>
            </w: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Определение степени с целым отрицательным показателем.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701" w:type="dxa"/>
          </w:tcPr>
          <w:p w:rsidR="00D8521D" w:rsidRPr="00B02E94" w:rsidRDefault="00D8521D" w:rsidP="00340A90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Определение степени с целым отрицательным показателем.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144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2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1701" w:type="dxa"/>
          </w:tcPr>
          <w:p w:rsidR="00D8521D" w:rsidRPr="00B02E94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b/>
                <w:sz w:val="24"/>
                <w:szCs w:val="24"/>
              </w:rPr>
              <w:t>Контрольная работа № 9 по теме: «Степень с целым показателем и ее свойства»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Сбор и группировка статистических данных.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709"/>
              <w:jc w:val="both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Табличное и графическое представление данных, столбчатые и круговые диаграммы, графики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>Сбор и группировка статистических данных.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  <w:spacing w:val="-12"/>
              </w:rPr>
            </w:pPr>
            <w:r w:rsidRPr="00F17921">
              <w:rPr>
                <w:sz w:val="24"/>
                <w:szCs w:val="24"/>
              </w:rPr>
              <w:t>Табличное и графическое представление данных, столбчатые и круговые диаграммы, графики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2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97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Наглядное представление статистической информации.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Применение диаграмм и графиков для описания зависимостей реальных величин</w:t>
            </w:r>
            <w:proofErr w:type="gramStart"/>
            <w:r w:rsidRPr="00F17921">
              <w:rPr>
                <w:sz w:val="24"/>
                <w:szCs w:val="24"/>
              </w:rPr>
              <w:t>,.</w:t>
            </w:r>
            <w:proofErr w:type="gramEnd"/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tabs>
                <w:tab w:val="left" w:pos="586"/>
              </w:tabs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Наглядное представление статистической информации.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sz w:val="24"/>
                <w:szCs w:val="24"/>
              </w:rPr>
              <w:t>Извлечение информации из таблиц, диаграмм и графиков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  <w:tc>
          <w:tcPr>
            <w:tcW w:w="11158" w:type="dxa"/>
            <w:gridSpan w:val="3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>
              <w:rPr>
                <w:b/>
                <w:sz w:val="24"/>
                <w:szCs w:val="24"/>
              </w:rPr>
              <w:t>Повторение -7</w:t>
            </w:r>
            <w:r w:rsidRPr="00F17921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rFonts w:eastAsia="Times New Roman"/>
                <w:sz w:val="24"/>
                <w:szCs w:val="24"/>
              </w:rPr>
            </w:pPr>
            <w:r w:rsidRPr="00F17921">
              <w:rPr>
                <w:rFonts w:eastAsia="Times New Roman"/>
                <w:sz w:val="24"/>
                <w:szCs w:val="24"/>
              </w:rPr>
              <w:t xml:space="preserve">Преобразование рациональных выражений.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rFonts w:eastAsia="Times New Roman"/>
                <w:sz w:val="24"/>
                <w:szCs w:val="24"/>
              </w:rPr>
            </w:pPr>
            <w:r w:rsidRPr="00F17921">
              <w:rPr>
                <w:rFonts w:eastAsia="Times New Roman"/>
                <w:sz w:val="24"/>
                <w:szCs w:val="24"/>
              </w:rPr>
              <w:t xml:space="preserve">Преобразование рациональных выражений.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rFonts w:eastAsia="Times New Roman"/>
              </w:rPr>
              <w:t>Квадратные корни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rPr>
                <w:rFonts w:eastAsia="Times New Roman"/>
              </w:rPr>
            </w:pPr>
            <w:r w:rsidRPr="00F17921">
              <w:rPr>
                <w:rFonts w:eastAsia="Times New Roman"/>
              </w:rPr>
              <w:t>Квадратные корни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b/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rFonts w:eastAsia="Times New Roman"/>
              </w:rPr>
            </w:pPr>
            <w:r w:rsidRPr="00F17921">
              <w:rPr>
                <w:rFonts w:eastAsia="Times New Roman"/>
              </w:rPr>
              <w:t>Решение квадратных уравнений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rFonts w:eastAsia="Times New Roman"/>
              </w:rPr>
            </w:pPr>
            <w:r w:rsidRPr="00F17921">
              <w:rPr>
                <w:rFonts w:eastAsia="Times New Roman"/>
              </w:rPr>
              <w:t>Решение квадратных уравнений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102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 дробных рациональных уравнений.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ind w:firstLine="40"/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 дробных рациональных уравнений.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</w:pPr>
            <w:r>
              <w:t>103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spacing w:line="278" w:lineRule="exact"/>
            </w:pPr>
            <w:r w:rsidRPr="00F17921">
              <w:rPr>
                <w:sz w:val="24"/>
                <w:szCs w:val="24"/>
              </w:rPr>
              <w:t>Решение задач с помощью квадратных и дробных рациональных уравнений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spacing w:line="278" w:lineRule="exact"/>
            </w:pPr>
            <w:r w:rsidRPr="00F17921">
              <w:rPr>
                <w:sz w:val="24"/>
                <w:szCs w:val="24"/>
              </w:rPr>
              <w:t>Решение задач с помощью квадратных и дробных рациональных уравнений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2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</w:pPr>
            <w:r>
              <w:t>104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систем  неравенств с одной переменной. 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rPr>
                <w:sz w:val="24"/>
                <w:szCs w:val="24"/>
              </w:rPr>
            </w:pPr>
            <w:r w:rsidRPr="00F17921">
              <w:rPr>
                <w:sz w:val="24"/>
                <w:szCs w:val="24"/>
              </w:rPr>
              <w:t xml:space="preserve">Решение систем  неравенств с одной переменной. </w:t>
            </w: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ind w:right="944"/>
              <w:jc w:val="center"/>
              <w:rPr>
                <w:sz w:val="24"/>
                <w:szCs w:val="24"/>
              </w:rPr>
            </w:pPr>
          </w:p>
        </w:tc>
      </w:tr>
      <w:tr w:rsidR="00D8521D" w:rsidRPr="00F17921" w:rsidTr="00C27B4B">
        <w:trPr>
          <w:trHeight w:val="339"/>
        </w:trPr>
        <w:tc>
          <w:tcPr>
            <w:tcW w:w="1094" w:type="dxa"/>
          </w:tcPr>
          <w:p w:rsidR="00D8521D" w:rsidRPr="00F17921" w:rsidRDefault="00D8521D" w:rsidP="0079308D">
            <w:pPr>
              <w:shd w:val="clear" w:color="auto" w:fill="FFFFFF"/>
              <w:jc w:val="center"/>
            </w:pPr>
            <w:r>
              <w:t>105</w:t>
            </w:r>
          </w:p>
        </w:tc>
        <w:tc>
          <w:tcPr>
            <w:tcW w:w="4921" w:type="dxa"/>
          </w:tcPr>
          <w:p w:rsidR="00D8521D" w:rsidRPr="00F17921" w:rsidRDefault="00D8521D" w:rsidP="0079308D">
            <w:pPr>
              <w:shd w:val="clear" w:color="auto" w:fill="FFFFFF"/>
              <w:spacing w:line="278" w:lineRule="exact"/>
              <w:rPr>
                <w:b/>
              </w:rPr>
            </w:pPr>
            <w:r>
              <w:rPr>
                <w:b/>
              </w:rPr>
              <w:t>Обобщающий урок по материалу алгебры 8 класса.</w:t>
            </w:r>
          </w:p>
        </w:tc>
        <w:tc>
          <w:tcPr>
            <w:tcW w:w="6237" w:type="dxa"/>
            <w:gridSpan w:val="2"/>
          </w:tcPr>
          <w:p w:rsidR="00D8521D" w:rsidRPr="00F17921" w:rsidRDefault="00D8521D" w:rsidP="0079308D">
            <w:pPr>
              <w:shd w:val="clear" w:color="auto" w:fill="FFFFFF"/>
              <w:spacing w:line="278" w:lineRule="exact"/>
            </w:pPr>
          </w:p>
        </w:tc>
        <w:tc>
          <w:tcPr>
            <w:tcW w:w="1701" w:type="dxa"/>
          </w:tcPr>
          <w:p w:rsidR="00D8521D" w:rsidRPr="00F17921" w:rsidRDefault="00D8521D" w:rsidP="0079308D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1D" w:rsidRPr="00F17921" w:rsidRDefault="00D8521D" w:rsidP="0079308D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:rsidR="00F309B0" w:rsidRPr="00F17921" w:rsidRDefault="00F309B0" w:rsidP="00F309B0">
      <w:pPr>
        <w:spacing w:before="60" w:after="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1F69" w:rsidRDefault="002E1F6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36C89" w:rsidRDefault="00436C8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36C89" w:rsidRDefault="00436C89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A208A" w:rsidRPr="00BA208A" w:rsidRDefault="00BA208A" w:rsidP="00BA208A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A208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BA208A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BA208A" w:rsidRPr="00BA208A" w:rsidTr="0079308D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208A" w:rsidRPr="00BA208A" w:rsidTr="007930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8A" w:rsidRPr="00BA208A" w:rsidRDefault="00BA208A" w:rsidP="00BA208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75A6B" w:rsidRPr="006957F1" w:rsidRDefault="00275A6B">
      <w:pPr>
        <w:rPr>
          <w:u w:val="single"/>
        </w:rPr>
      </w:pPr>
    </w:p>
    <w:sectPr w:rsidR="00275A6B" w:rsidRPr="006957F1" w:rsidSect="00F309B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MS Gothic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B7"/>
    <w:rsid w:val="00034CC8"/>
    <w:rsid w:val="0008150B"/>
    <w:rsid w:val="000B5597"/>
    <w:rsid w:val="0013334D"/>
    <w:rsid w:val="00156724"/>
    <w:rsid w:val="00172AAA"/>
    <w:rsid w:val="00183800"/>
    <w:rsid w:val="001A44FA"/>
    <w:rsid w:val="001B0DDE"/>
    <w:rsid w:val="00275A6B"/>
    <w:rsid w:val="0027673E"/>
    <w:rsid w:val="00295BE5"/>
    <w:rsid w:val="002A5D9C"/>
    <w:rsid w:val="002C5894"/>
    <w:rsid w:val="002E1F69"/>
    <w:rsid w:val="002F02C2"/>
    <w:rsid w:val="002F3E76"/>
    <w:rsid w:val="003239B7"/>
    <w:rsid w:val="00330DF1"/>
    <w:rsid w:val="00340A90"/>
    <w:rsid w:val="003573DC"/>
    <w:rsid w:val="003629B7"/>
    <w:rsid w:val="00386719"/>
    <w:rsid w:val="003A25AA"/>
    <w:rsid w:val="003B50CB"/>
    <w:rsid w:val="003C2ABF"/>
    <w:rsid w:val="00436C89"/>
    <w:rsid w:val="00442856"/>
    <w:rsid w:val="004B757B"/>
    <w:rsid w:val="004D0114"/>
    <w:rsid w:val="00500DEA"/>
    <w:rsid w:val="00527B0E"/>
    <w:rsid w:val="00560AB0"/>
    <w:rsid w:val="005B53FA"/>
    <w:rsid w:val="006016F8"/>
    <w:rsid w:val="00620507"/>
    <w:rsid w:val="00666D86"/>
    <w:rsid w:val="00671466"/>
    <w:rsid w:val="006957F1"/>
    <w:rsid w:val="006B1A1B"/>
    <w:rsid w:val="006C1C2A"/>
    <w:rsid w:val="006D2173"/>
    <w:rsid w:val="00712F49"/>
    <w:rsid w:val="00724DE5"/>
    <w:rsid w:val="00740888"/>
    <w:rsid w:val="0079308D"/>
    <w:rsid w:val="007D756A"/>
    <w:rsid w:val="00830D85"/>
    <w:rsid w:val="0083102C"/>
    <w:rsid w:val="00833C4E"/>
    <w:rsid w:val="00843F04"/>
    <w:rsid w:val="0086016D"/>
    <w:rsid w:val="008E4503"/>
    <w:rsid w:val="008F558E"/>
    <w:rsid w:val="008F5F8D"/>
    <w:rsid w:val="008F6939"/>
    <w:rsid w:val="00905EBE"/>
    <w:rsid w:val="00915CD3"/>
    <w:rsid w:val="009A1138"/>
    <w:rsid w:val="009F7FE6"/>
    <w:rsid w:val="00A173DE"/>
    <w:rsid w:val="00A174CA"/>
    <w:rsid w:val="00A3367F"/>
    <w:rsid w:val="00A450D7"/>
    <w:rsid w:val="00A6315A"/>
    <w:rsid w:val="00B02E94"/>
    <w:rsid w:val="00B16BEB"/>
    <w:rsid w:val="00B2512B"/>
    <w:rsid w:val="00B33E5E"/>
    <w:rsid w:val="00B34291"/>
    <w:rsid w:val="00B42A69"/>
    <w:rsid w:val="00B600CD"/>
    <w:rsid w:val="00B927DF"/>
    <w:rsid w:val="00B96CD2"/>
    <w:rsid w:val="00BA208A"/>
    <w:rsid w:val="00BD24D3"/>
    <w:rsid w:val="00BD33DA"/>
    <w:rsid w:val="00BE61D1"/>
    <w:rsid w:val="00BF45EF"/>
    <w:rsid w:val="00C02E9B"/>
    <w:rsid w:val="00C27B4B"/>
    <w:rsid w:val="00C84437"/>
    <w:rsid w:val="00C97C9C"/>
    <w:rsid w:val="00CD6535"/>
    <w:rsid w:val="00D115B3"/>
    <w:rsid w:val="00D1309C"/>
    <w:rsid w:val="00D15B91"/>
    <w:rsid w:val="00D45006"/>
    <w:rsid w:val="00D47F60"/>
    <w:rsid w:val="00D756D1"/>
    <w:rsid w:val="00D8521D"/>
    <w:rsid w:val="00DB6A29"/>
    <w:rsid w:val="00DC7ADA"/>
    <w:rsid w:val="00DE40A8"/>
    <w:rsid w:val="00E7061B"/>
    <w:rsid w:val="00E722A4"/>
    <w:rsid w:val="00EA083A"/>
    <w:rsid w:val="00EB3A88"/>
    <w:rsid w:val="00ED4882"/>
    <w:rsid w:val="00EE6E66"/>
    <w:rsid w:val="00F02C58"/>
    <w:rsid w:val="00F309B0"/>
    <w:rsid w:val="00F3271A"/>
    <w:rsid w:val="00F72BD9"/>
    <w:rsid w:val="00F80AC3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09B0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09B0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18" Type="http://schemas.openxmlformats.org/officeDocument/2006/relationships/image" Target="media/image6.wmf"/><Relationship Id="rId26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4.bin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3.bin"/><Relationship Id="rId5" Type="http://schemas.openxmlformats.org/officeDocument/2006/relationships/image" Target="media/image1.e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9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149</cp:revision>
  <cp:lastPrinted>2021-09-06T17:40:00Z</cp:lastPrinted>
  <dcterms:created xsi:type="dcterms:W3CDTF">2019-04-01T19:13:00Z</dcterms:created>
  <dcterms:modified xsi:type="dcterms:W3CDTF">2023-01-09T07:25:00Z</dcterms:modified>
</cp:coreProperties>
</file>